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3D" w:rsidRDefault="00DC623D" w:rsidP="00DC623D">
      <w:pPr>
        <w:jc w:val="center"/>
        <w:rPr>
          <w:rFonts w:ascii="Arial Black" w:hAnsi="Arial Black"/>
          <w:sz w:val="72"/>
          <w:szCs w:val="72"/>
          <w:u w:val="single"/>
        </w:rPr>
      </w:pPr>
      <w:r w:rsidRPr="00DC623D">
        <w:rPr>
          <w:rFonts w:ascii="Arial Black" w:hAnsi="Arial Black"/>
          <w:sz w:val="72"/>
          <w:szCs w:val="72"/>
          <w:u w:val="single"/>
        </w:rPr>
        <w:t>AJEDREZ.</w:t>
      </w:r>
    </w:p>
    <w:p w:rsidR="00DC623D" w:rsidRDefault="00DC623D" w:rsidP="00DC623D">
      <w:pPr>
        <w:jc w:val="center"/>
        <w:rPr>
          <w:rFonts w:ascii="Arial" w:hAnsi="Arial" w:cs="Arial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2762250" cy="1647825"/>
            <wp:effectExtent l="19050" t="0" r="0" b="0"/>
            <wp:docPr id="1" name="Imagen 1" descr="http://t1.gstatic.com/images?q=tbn:ANd9GcQmHwEfHSZkuKkMqzTpGtZnRCnDDKyj6a8yzzc8oV_ncd8Cwez1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mHwEfHSZkuKkMqzTpGtZnRCnDDKyj6a8yzzc8oV_ncd8Cwez1c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3D" w:rsidRPr="00DC623D" w:rsidRDefault="00DC623D" w:rsidP="00F933A8">
      <w:pPr>
        <w:jc w:val="both"/>
        <w:rPr>
          <w:rFonts w:ascii="Arial" w:hAnsi="Arial" w:cs="Arial"/>
          <w:sz w:val="20"/>
          <w:szCs w:val="20"/>
        </w:rPr>
      </w:pPr>
      <w:r w:rsidRPr="00F933A8">
        <w:rPr>
          <w:rFonts w:ascii="Arial" w:hAnsi="Arial" w:cs="Arial"/>
          <w:b/>
          <w:u w:val="single"/>
        </w:rPr>
        <w:t>HISTORIA:</w:t>
      </w:r>
      <w:r w:rsidRPr="00DC623D">
        <w:t xml:space="preserve"> </w:t>
      </w:r>
      <w:r w:rsidRPr="00DC623D">
        <w:rPr>
          <w:rFonts w:ascii="Arial" w:hAnsi="Arial" w:cs="Arial"/>
          <w:sz w:val="20"/>
          <w:szCs w:val="20"/>
        </w:rPr>
        <w:t>El ajedrez ha sido definido de muchas y diferentes formas: ¿es un juego?, ¿es una ciencia?, ¿es un deporte?, ¿es una estrategia?, ¿es una técnica educativa actitudinal, conceptual y procedimental?, ¿es un modo de ver la vida y la guerra?, ¿es una actividad puramente intelectual?, ¿es un ejercicio de razonamiento y concentración?  ¿O es todas esas cosas juntas</w:t>
      </w:r>
      <w:proofErr w:type="gramStart"/>
      <w:r w:rsidRPr="00DC623D">
        <w:rPr>
          <w:rFonts w:ascii="Arial" w:hAnsi="Arial" w:cs="Arial"/>
          <w:sz w:val="20"/>
          <w:szCs w:val="20"/>
        </w:rPr>
        <w:t>?.</w:t>
      </w:r>
      <w:proofErr w:type="gramEnd"/>
    </w:p>
    <w:p w:rsidR="00DC623D" w:rsidRPr="00DC623D" w:rsidRDefault="00DC623D" w:rsidP="00F933A8">
      <w:pPr>
        <w:jc w:val="both"/>
        <w:rPr>
          <w:rFonts w:ascii="Arial" w:hAnsi="Arial" w:cs="Arial"/>
          <w:sz w:val="20"/>
          <w:szCs w:val="20"/>
        </w:rPr>
      </w:pPr>
      <w:r w:rsidRPr="00DC623D">
        <w:rPr>
          <w:rFonts w:ascii="Arial" w:hAnsi="Arial" w:cs="Arial"/>
          <w:sz w:val="20"/>
          <w:szCs w:val="20"/>
        </w:rPr>
        <w:t>El ajedrez se originó en el Valle del Indo, y sus comienzos datan del siglo VI de la era cristiana. En sus orígenes se lo denominó Chaturanga o juego del ejército. Fue difundiéndose a través de las rutas comerciales de aquel tiempo, llegó a Persia y al Imperio Bizantino</w:t>
      </w:r>
      <w:r w:rsidRPr="00DC623D">
        <w:rPr>
          <w:rFonts w:ascii="Arial" w:hAnsi="Arial" w:cs="Arial"/>
          <w:sz w:val="20"/>
          <w:szCs w:val="20"/>
        </w:rPr>
        <w:t xml:space="preserve">, extendiéndose por toda Asia. </w:t>
      </w:r>
    </w:p>
    <w:p w:rsidR="00DC623D" w:rsidRDefault="00DC623D" w:rsidP="00F933A8">
      <w:pPr>
        <w:jc w:val="both"/>
        <w:rPr>
          <w:rFonts w:ascii="Arial" w:hAnsi="Arial" w:cs="Arial"/>
          <w:sz w:val="20"/>
          <w:szCs w:val="20"/>
        </w:rPr>
      </w:pPr>
      <w:r w:rsidRPr="00DC623D">
        <w:rPr>
          <w:rFonts w:ascii="Arial" w:hAnsi="Arial" w:cs="Arial"/>
          <w:sz w:val="20"/>
          <w:szCs w:val="20"/>
        </w:rPr>
        <w:t xml:space="preserve"> Los árabes estudiaron profundamente el juego, analizaron sus movimientos y escribieron varios tratados sobre ajedrez. Con la invasión de los árabes a España, llega alrededor del año 700 a la península y se comienza a difundir en Europa, aunque hay datos de que ya lo jugaban los vikingos y los cruzados que habían visitado Tierra Santa.</w:t>
      </w:r>
    </w:p>
    <w:p w:rsidR="00DC623D" w:rsidRDefault="00DC623D" w:rsidP="00F933A8">
      <w:pPr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Hacia finales del siglo décimo quinto comenzaron a cambiar las reglas de manera decisiva.</w:t>
      </w:r>
      <w:r w:rsidRPr="00DC623D">
        <w:rPr>
          <w:rStyle w:val="Textodeglobo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Mediante estos ajustes se cambió el juego completamente. Se trata del nacimiento del ajedrez moderno. El nuevo juego exigia distintas tácticas y aperturas. El ejercicio ganó en velocidad y, al mismo tiempo, en popularidad.</w:t>
      </w:r>
    </w:p>
    <w:p w:rsidR="00DC623D" w:rsidRPr="00F933A8" w:rsidRDefault="00F933A8" w:rsidP="00F933A8">
      <w:pPr>
        <w:jc w:val="both"/>
        <w:rPr>
          <w:rFonts w:ascii="Arial" w:hAnsi="Arial" w:cs="Arial"/>
          <w:sz w:val="20"/>
          <w:szCs w:val="20"/>
        </w:rPr>
      </w:pPr>
      <w:r w:rsidRPr="00F933A8"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DEFINICIÒN:</w:t>
      </w:r>
      <w:r w:rsidRPr="00F933A8">
        <w:t xml:space="preserve"> </w:t>
      </w:r>
      <w:r w:rsidRPr="00F933A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El ajedrez es un juego competitivo entre dos personas, cada una de las cuales dispone de 16 piezas móviles que se colocan sobre un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tablero dividido en 64 CASILLAS O CAJONES.</w:t>
      </w:r>
      <w:r w:rsidRPr="00F933A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su versión de c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ompetición</w:t>
      </w:r>
      <w:r w:rsidRPr="00F933A8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está considerado como un deporte.</w:t>
      </w:r>
    </w:p>
    <w:p w:rsidR="00DC623D" w:rsidRDefault="00DC623D" w:rsidP="00F933A8">
      <w:pPr>
        <w:jc w:val="both"/>
        <w:rPr>
          <w:rFonts w:ascii="Arial" w:hAnsi="Arial" w:cs="Arial"/>
          <w:sz w:val="20"/>
          <w:szCs w:val="20"/>
        </w:rPr>
      </w:pPr>
      <w:r w:rsidRPr="00DC623D">
        <w:rPr>
          <w:rFonts w:ascii="Arial" w:hAnsi="Arial" w:cs="Arial"/>
          <w:sz w:val="20"/>
          <w:szCs w:val="20"/>
        </w:rPr>
        <w:t>Cada jugador cuenta con dieciséis piezas (8 peones, 2 torres, 2 caballos, 2 alfiles, el Rey y la Reina); y se desplazan estas piezas por un tablero de 64 casillas blancas y negr</w:t>
      </w:r>
      <w:r w:rsidR="009F66B5">
        <w:rPr>
          <w:rFonts w:ascii="Arial" w:hAnsi="Arial" w:cs="Arial"/>
          <w:sz w:val="20"/>
          <w:szCs w:val="20"/>
        </w:rPr>
        <w:t>as alternadas, llamadas CASILLAS</w:t>
      </w:r>
      <w:r w:rsidRPr="00DC623D">
        <w:rPr>
          <w:rFonts w:ascii="Arial" w:hAnsi="Arial" w:cs="Arial"/>
          <w:sz w:val="20"/>
          <w:szCs w:val="20"/>
        </w:rPr>
        <w:t>. El juego concluye cuando uno de los Reyes es vencido, en la terminología ajedrecística, cuando está en Jaque Mate.</w:t>
      </w:r>
    </w:p>
    <w:p w:rsidR="00347B14" w:rsidRPr="00347B14" w:rsidRDefault="00347B14" w:rsidP="00F933A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7B14">
        <w:rPr>
          <w:rFonts w:ascii="Arial" w:hAnsi="Arial" w:cs="Arial"/>
          <w:b/>
          <w:sz w:val="20"/>
          <w:szCs w:val="20"/>
          <w:u w:val="single"/>
        </w:rPr>
        <w:t>EL TABLERO:</w:t>
      </w:r>
      <w:r w:rsidRPr="00347B14">
        <w:rPr>
          <w:rStyle w:val="Textodeglobo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El tablero de ajedrez es un cuadrado subdividido en 64 casillas o escaques iguales (8×8), también cuadradas, alternativamente de color claro y de color oscuro.</w:t>
      </w:r>
    </w:p>
    <w:p w:rsidR="00347B14" w:rsidRDefault="00347B14" w:rsidP="00F933A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085975" cy="2190750"/>
            <wp:effectExtent l="19050" t="0" r="9525" b="0"/>
            <wp:docPr id="4" name="Imagen 4" descr="http://t2.gstatic.com/images?q=tbn:ANd9GcQ9IIOErb6PNisiFx0mtG3gBPIEcdBV2SqWgEz7QuW8lhBHa_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9IIOErb6PNisiFx0mtG3gBPIEcdBV2SqWgEz7QuW8lhBHa_q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2133600" cy="2143125"/>
            <wp:effectExtent l="19050" t="0" r="0" b="0"/>
            <wp:docPr id="7" name="Imagen 7" descr="http://t2.gstatic.com/images?q=tbn:ANd9GcROJmoVhsAht3TPYKuowlEsFO1pBXxWP2WyY9fxgY83y7SxinIz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OJmoVhsAht3TPYKuowlEsFO1pBXxWP2WyY9fxgY83y7SxinIz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14" w:rsidRDefault="00347B14" w:rsidP="00F933A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7B14">
        <w:rPr>
          <w:rFonts w:ascii="Arial" w:hAnsi="Arial" w:cs="Arial"/>
          <w:b/>
          <w:sz w:val="20"/>
          <w:szCs w:val="20"/>
          <w:u w:val="single"/>
        </w:rPr>
        <w:t>LAS PIEZAS: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47B14" w:rsidRPr="00347B14" w:rsidRDefault="00347B14" w:rsidP="00347B14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diferenciar un bando de otro, las piezas de un jugador son de color distinto, uno dirige las claras, llamadas «las blancas», y el otro las de color oscuro, llamadas «las negras». Cada jugador dispone de 16 piezas (llamadas</w:t>
      </w:r>
      <w:r w:rsidRPr="00347B14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347B14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trebejos</w:t>
      </w: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de seis tipos distintos de las cuales cada jugador tiene: ocho peones, dos torres, dos caballos, dos alfiles, una dama (también llamada «reina») y un rey. Cada pieza se mueve en el tablero de forma diferente:</w:t>
      </w:r>
      <w:hyperlink r:id="rId8" w:anchor="cite_note-11" w:history="1">
        <w:r w:rsidRPr="00347B14">
          <w:rPr>
            <w:rFonts w:ascii="Arial" w:eastAsia="Times New Roman" w:hAnsi="Arial" w:cs="Arial"/>
            <w:color w:val="0645AD"/>
            <w:sz w:val="20"/>
            <w:vertAlign w:val="superscript"/>
            <w:lang w:eastAsia="es-ES"/>
          </w:rPr>
          <w:t>12</w:t>
        </w:r>
      </w:hyperlink>
    </w:p>
    <w:p w:rsidR="00347B14" w:rsidRPr="00347B14" w:rsidRDefault="00347B14" w:rsidP="00347B14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47B1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El Rey</w:t>
      </w: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puede mover en cualquier dirección (vertical, horizontal y diagonales) avanzando o retrocediendo una sola casilla (excepto en el enroque).</w:t>
      </w:r>
    </w:p>
    <w:p w:rsidR="00347B14" w:rsidRPr="00347B14" w:rsidRDefault="00347B14" w:rsidP="00347B14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47B1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La Dama</w:t>
      </w: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también se puede mover en cualquier dirección avanzando o retrocediendo en el tablero el número de casillas que se desee, hasta topar con otra pieza o el borde del tablero.</w:t>
      </w:r>
    </w:p>
    <w:p w:rsidR="00347B14" w:rsidRPr="00347B14" w:rsidRDefault="00347B14" w:rsidP="00347B14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47B1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El Alfil</w:t>
      </w: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sólo se puede mover en dirección diagonal, tantas casillas como se desee hasta topar con otra pieza o el borde.</w:t>
      </w:r>
    </w:p>
    <w:p w:rsidR="00347B14" w:rsidRPr="00347B14" w:rsidRDefault="00347B14" w:rsidP="00347B14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47B1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La Torre</w:t>
      </w: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sólo se puede mover en las direcciones verticales y horizontales, no en diagonal, hasta topar con otra pieza o el borde del tablero.</w:t>
      </w:r>
    </w:p>
    <w:p w:rsidR="00347B14" w:rsidRPr="00347B14" w:rsidRDefault="00347B14" w:rsidP="00347B14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47B1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El Caballo</w:t>
      </w: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según la definición oficial, se puede mover a la casilla más cercana que no se encuentre en su propia fila, columna o diagonal, aunque para simplificar se dice que se mueve avanzando 2 casillas en vertical y una en horizontal, o viceversa, realizando un movimiento de ‘L’, siendo la única pieza que puede saltar por encima de las demás piezas.</w:t>
      </w:r>
    </w:p>
    <w:p w:rsidR="00347B14" w:rsidRPr="00347B14" w:rsidRDefault="00347B14" w:rsidP="00347B14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47B1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El peón</w:t>
      </w:r>
      <w:r w:rsidRPr="00347B1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puede avanzar una o dos casillas en dirección vertical en su primer movimiento, después de adelantado por primera vez sólo puede avanzar una casilla, a diferencia del resto de piezas no puede ir hacia atrás y no puede capturar a las piezas contrarias que se encuentran en la misma dirección en la que se mueve, el peón podrá capturar a las piezas que se encuentran a una casilla en diagonal respecto a él, no a las que estén delante de ellos (excepto en la toma de peón al paso).</w:t>
      </w:r>
    </w:p>
    <w:p w:rsidR="00347B14" w:rsidRPr="00347B14" w:rsidRDefault="00CB74C8" w:rsidP="00F933A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2295525" cy="1600200"/>
            <wp:effectExtent l="19050" t="0" r="9525" b="0"/>
            <wp:docPr id="10" name="Imagen 10" descr="http://t1.gstatic.com/images?q=tbn:ANd9GcTwMAn7y-eQA9IbNVCC_EyIsxjyfn9RQ4mHV9oZudDWJ2GwSGWc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wMAn7y-eQA9IbNVCC_EyIsxjyfn9RQ4mHV9oZudDWJ2GwSGWc4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4C8">
        <w:t xml:space="preserve"> </w:t>
      </w:r>
      <w:r>
        <w:rPr>
          <w:noProof/>
          <w:lang w:eastAsia="es-ES"/>
        </w:rPr>
        <w:drawing>
          <wp:inline distT="0" distB="0" distL="0" distR="0">
            <wp:extent cx="2000250" cy="1171575"/>
            <wp:effectExtent l="19050" t="0" r="0" b="0"/>
            <wp:docPr id="13" name="Imagen 13" descr="http://t3.gstatic.com/images?q=tbn:ANd9GcR-Pm16Iangm4K7hgP-53esP1zJa5JfWFiCnKgDRuxGgiGM5B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-Pm16Iangm4K7hgP-53esP1zJa5JfWFiCnKgDRuxGgiGM5B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B14" w:rsidRPr="0034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61E"/>
    <w:multiLevelType w:val="multilevel"/>
    <w:tmpl w:val="9B2A2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3D"/>
    <w:rsid w:val="00347B14"/>
    <w:rsid w:val="009F66B5"/>
    <w:rsid w:val="00CB74C8"/>
    <w:rsid w:val="00DC623D"/>
    <w:rsid w:val="00F9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2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C623D"/>
  </w:style>
  <w:style w:type="paragraph" w:styleId="NormalWeb">
    <w:name w:val="Normal (Web)"/>
    <w:basedOn w:val="Normal"/>
    <w:uiPriority w:val="99"/>
    <w:semiHidden/>
    <w:unhideWhenUsed/>
    <w:rsid w:val="0034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47B14"/>
  </w:style>
  <w:style w:type="character" w:styleId="Hipervnculo">
    <w:name w:val="Hyperlink"/>
    <w:basedOn w:val="Fuentedeprrafopredeter"/>
    <w:uiPriority w:val="99"/>
    <w:semiHidden/>
    <w:unhideWhenUsed/>
    <w:rsid w:val="00347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jedre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626</Words>
  <Characters>3449</Characters>
  <Application>Microsoft Office Word</Application>
  <DocSecurity>0</DocSecurity>
  <Lines>28</Lines>
  <Paragraphs>8</Paragraphs>
  <ScaleCrop>false</ScaleCrop>
  <Company>Secretaria de Educacion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2012-10-22T16:10:00Z</dcterms:created>
  <dcterms:modified xsi:type="dcterms:W3CDTF">2012-10-22T16:47:00Z</dcterms:modified>
</cp:coreProperties>
</file>